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D89AB" w14:textId="40EE0E49" w:rsidR="00C70496" w:rsidRPr="00833BBD" w:rsidRDefault="00C70496">
      <w:pPr>
        <w:rPr>
          <w:b/>
          <w:bCs/>
          <w:color w:val="333333"/>
          <w:u w:val="single"/>
        </w:rPr>
      </w:pPr>
      <w:r w:rsidRPr="00833BBD">
        <w:rPr>
          <w:b/>
          <w:bCs/>
          <w:color w:val="333333"/>
          <w:u w:val="single"/>
        </w:rPr>
        <w:t>Casus 1</w:t>
      </w:r>
    </w:p>
    <w:p w14:paraId="02227272" w14:textId="43DD4E78" w:rsidR="003A5837" w:rsidRDefault="00C70496">
      <w:pPr>
        <w:rPr>
          <w:color w:val="333333"/>
        </w:rPr>
      </w:pPr>
      <w:r w:rsidRPr="00331A25">
        <w:rPr>
          <w:color w:val="333333"/>
        </w:rPr>
        <w:t xml:space="preserve">Tijdens haar opleiding als </w:t>
      </w:r>
      <w:r>
        <w:rPr>
          <w:color w:val="333333"/>
        </w:rPr>
        <w:t>verpleegkundige</w:t>
      </w:r>
      <w:r w:rsidRPr="00331A25">
        <w:rPr>
          <w:color w:val="333333"/>
        </w:rPr>
        <w:t>, 15 jaar geleden, heeft Miranda geleerd hoe ze een blaaskatheter bij een zorgvrager moet inbrengen. Tijdens de opleiding was er weinig gelegenheid om te oefenen. Na haar opleiding is Karin een aantal jaren thuis geweest om voor haar kinderen te zorgen. Inmiddels zijn de kinderen zo groot, dat Karin haar werk als v</w:t>
      </w:r>
      <w:r>
        <w:rPr>
          <w:color w:val="333333"/>
        </w:rPr>
        <w:t>erpleegkundige</w:t>
      </w:r>
      <w:r w:rsidRPr="00331A25">
        <w:rPr>
          <w:color w:val="333333"/>
        </w:rPr>
        <w:t xml:space="preserve"> weer opgepakt heeft. In haar eerste week kwam Karin bij een zorgvrager waarbij een blaaskatheter ingebracht moest worden. Karin voelde zich hier onzeker over en weigerde de handeling uit te voeren. Haar collega's vonden dat ze de handeling gewoon uit moest voeren omdat ze een gediplomeerde ver</w:t>
      </w:r>
      <w:r>
        <w:rPr>
          <w:color w:val="333333"/>
        </w:rPr>
        <w:t>pleegkundige</w:t>
      </w:r>
      <w:r w:rsidRPr="00331A25">
        <w:rPr>
          <w:color w:val="333333"/>
        </w:rPr>
        <w:t xml:space="preserve"> is</w:t>
      </w:r>
      <w:r>
        <w:rPr>
          <w:color w:val="333333"/>
        </w:rPr>
        <w:t xml:space="preserve">. </w:t>
      </w:r>
    </w:p>
    <w:p w14:paraId="1C183D6B" w14:textId="17537CEA" w:rsidR="00C70496" w:rsidRPr="00833BBD" w:rsidRDefault="009333B0" w:rsidP="00833BBD">
      <w:pPr>
        <w:pStyle w:val="Lijstalinea"/>
        <w:numPr>
          <w:ilvl w:val="0"/>
          <w:numId w:val="1"/>
        </w:numPr>
        <w:rPr>
          <w:color w:val="333333"/>
        </w:rPr>
      </w:pPr>
      <w:r w:rsidRPr="00833BBD">
        <w:rPr>
          <w:color w:val="333333"/>
        </w:rPr>
        <w:t xml:space="preserve">Mag </w:t>
      </w:r>
      <w:r w:rsidR="00833BBD" w:rsidRPr="00833BBD">
        <w:rPr>
          <w:color w:val="333333"/>
        </w:rPr>
        <w:t xml:space="preserve">Miranda de handeling uitvoeren? </w:t>
      </w:r>
    </w:p>
    <w:p w14:paraId="78EBE34A" w14:textId="77777777" w:rsidR="00833BBD" w:rsidRDefault="00833BBD">
      <w:pPr>
        <w:rPr>
          <w:color w:val="333333"/>
        </w:rPr>
      </w:pPr>
    </w:p>
    <w:p w14:paraId="31B3DFC9" w14:textId="44180549" w:rsidR="00C70496" w:rsidRPr="00833BBD" w:rsidRDefault="00C70496">
      <w:pPr>
        <w:rPr>
          <w:b/>
          <w:bCs/>
          <w:color w:val="333333"/>
          <w:u w:val="single"/>
        </w:rPr>
      </w:pPr>
      <w:r w:rsidRPr="00833BBD">
        <w:rPr>
          <w:b/>
          <w:bCs/>
          <w:color w:val="333333"/>
          <w:u w:val="single"/>
        </w:rPr>
        <w:t>Casus 2</w:t>
      </w:r>
    </w:p>
    <w:p w14:paraId="688F9091" w14:textId="588D4854" w:rsidR="00C70496" w:rsidRDefault="00C70496">
      <w:pPr>
        <w:rPr>
          <w:color w:val="333333"/>
        </w:rPr>
      </w:pPr>
      <w:r>
        <w:rPr>
          <w:color w:val="333333"/>
        </w:rPr>
        <w:t xml:space="preserve">Henk is maatschappelijk werker. Hij werkt in de verstandelijk gehandicaptenzorg met mensen met een meervoudige beperking. </w:t>
      </w:r>
      <w:r w:rsidR="00704632">
        <w:rPr>
          <w:color w:val="333333"/>
        </w:rPr>
        <w:t xml:space="preserve">In de opleiding heeft hij geen risicovolle handelingen geleerd. </w:t>
      </w:r>
      <w:r>
        <w:rPr>
          <w:color w:val="333333"/>
        </w:rPr>
        <w:t xml:space="preserve">Zijn collega is verzorgende en geeft regelmatig sondevoeding. Henk heeft zijn collega dit al vaak zien doen. De handeling is niet erg moeilijk. </w:t>
      </w:r>
      <w:r w:rsidR="00704632">
        <w:rPr>
          <w:color w:val="333333"/>
        </w:rPr>
        <w:t xml:space="preserve">Hij is zelfverzekerd om de handling uit te voeren. </w:t>
      </w:r>
    </w:p>
    <w:p w14:paraId="3F1C961B" w14:textId="060234FE" w:rsidR="00704632" w:rsidRPr="00833BBD" w:rsidRDefault="00833BBD" w:rsidP="00833BBD">
      <w:pPr>
        <w:pStyle w:val="Lijstalinea"/>
        <w:numPr>
          <w:ilvl w:val="0"/>
          <w:numId w:val="1"/>
        </w:numPr>
        <w:rPr>
          <w:color w:val="333333"/>
        </w:rPr>
      </w:pPr>
      <w:r w:rsidRPr="00833BBD">
        <w:rPr>
          <w:color w:val="333333"/>
        </w:rPr>
        <w:t>Mag Henk de handeling uitvoeren?</w:t>
      </w:r>
    </w:p>
    <w:p w14:paraId="1DB7AD85" w14:textId="77777777" w:rsidR="00833BBD" w:rsidRPr="00833BBD" w:rsidRDefault="00833BBD">
      <w:pPr>
        <w:rPr>
          <w:color w:val="333333"/>
          <w:u w:val="single"/>
        </w:rPr>
      </w:pPr>
    </w:p>
    <w:p w14:paraId="0667F29B" w14:textId="524C0B2E" w:rsidR="00704632" w:rsidRPr="00833BBD" w:rsidRDefault="00704632">
      <w:pPr>
        <w:rPr>
          <w:b/>
          <w:bCs/>
          <w:color w:val="333333"/>
          <w:u w:val="single"/>
        </w:rPr>
      </w:pPr>
      <w:r w:rsidRPr="00833BBD">
        <w:rPr>
          <w:b/>
          <w:bCs/>
          <w:color w:val="333333"/>
          <w:u w:val="single"/>
        </w:rPr>
        <w:t>Casus 3</w:t>
      </w:r>
    </w:p>
    <w:p w14:paraId="4A55B95B" w14:textId="2A889877" w:rsidR="00704632" w:rsidRDefault="00704632">
      <w:pPr>
        <w:rPr>
          <w:color w:val="333333"/>
        </w:rPr>
      </w:pPr>
      <w:r>
        <w:rPr>
          <w:color w:val="333333"/>
        </w:rPr>
        <w:t xml:space="preserve">Marleen is net klaar met haar opleiding verzorgende </w:t>
      </w:r>
      <w:proofErr w:type="spellStart"/>
      <w:r>
        <w:rPr>
          <w:color w:val="333333"/>
        </w:rPr>
        <w:t>Ig</w:t>
      </w:r>
      <w:proofErr w:type="spellEnd"/>
      <w:r>
        <w:rPr>
          <w:color w:val="333333"/>
        </w:rPr>
        <w:t xml:space="preserve"> en heeft een baan in het verpleeghuis. Ze heeft regelmatig mensen geïnjecteerd tijdens haar stage. Op de afdeling ligt meneer de Jong. Hij krijgt volgens voorschrift van de arts met enige regelmaat extra vitamine b12 toegediend middels een intramusculaire injectie. Vandaag staat het weer op de medicatielijst Marleen geeft daarom meneer de Jong zijn injectie. </w:t>
      </w:r>
    </w:p>
    <w:p w14:paraId="554DDC34" w14:textId="2705A1F7" w:rsidR="00833BBD" w:rsidRDefault="00833BBD">
      <w:pPr>
        <w:rPr>
          <w:color w:val="333333"/>
        </w:rPr>
      </w:pPr>
    </w:p>
    <w:p w14:paraId="1E2349DD" w14:textId="1C67A50F" w:rsidR="00833BBD" w:rsidRDefault="00833BBD" w:rsidP="00833BBD">
      <w:pPr>
        <w:pStyle w:val="Lijstalinea"/>
        <w:numPr>
          <w:ilvl w:val="0"/>
          <w:numId w:val="1"/>
        </w:numPr>
      </w:pPr>
      <w:r w:rsidRPr="00833BBD">
        <w:rPr>
          <w:color w:val="333333"/>
        </w:rPr>
        <w:t>Mag Marleen de handeling uitvoeren?</w:t>
      </w:r>
    </w:p>
    <w:sectPr w:rsidR="00833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3148D"/>
    <w:multiLevelType w:val="hybridMultilevel"/>
    <w:tmpl w:val="6DD4FC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96"/>
    <w:rsid w:val="001C2B89"/>
    <w:rsid w:val="00704632"/>
    <w:rsid w:val="00833BBD"/>
    <w:rsid w:val="009333B0"/>
    <w:rsid w:val="009F7911"/>
    <w:rsid w:val="00C70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2250"/>
  <w15:chartTrackingRefBased/>
  <w15:docId w15:val="{7D1BF9C5-BC8D-43A7-92F0-1F4BD5DC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0496"/>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3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Williams-Varwijk, Siegrid</dc:creator>
  <cp:keywords/>
  <dc:description/>
  <cp:lastModifiedBy>Williams-Varwijk, Siegrid</cp:lastModifiedBy>
  <cp:revision>3</cp:revision>
  <dcterms:created xsi:type="dcterms:W3CDTF">2021-03-15T08:53:00Z</dcterms:created>
  <dcterms:modified xsi:type="dcterms:W3CDTF">2021-03-15T09:17:00Z</dcterms:modified>
</cp:coreProperties>
</file>